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9FE" w:rsidRPr="002619FE" w:rsidRDefault="002619FE" w:rsidP="002619FE">
      <w:pPr>
        <w:shd w:val="clear" w:color="auto" w:fill="FBFCFC"/>
        <w:spacing w:after="12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FF0000"/>
          <w:kern w:val="36"/>
          <w:sz w:val="30"/>
          <w:szCs w:val="30"/>
          <w:lang w:eastAsia="ru-RU"/>
        </w:rPr>
      </w:pPr>
      <w:r w:rsidRPr="002619FE">
        <w:rPr>
          <w:rFonts w:ascii="Arial" w:eastAsia="Times New Roman" w:hAnsi="Arial" w:cs="Arial"/>
          <w:b/>
          <w:bCs/>
          <w:color w:val="FF0000"/>
          <w:kern w:val="36"/>
          <w:sz w:val="30"/>
          <w:szCs w:val="30"/>
          <w:lang w:eastAsia="ru-RU"/>
        </w:rPr>
        <w:t>Прохождение мониторинга по внедрению Методических рекомендаций «Об использовании устройств мобильной связи в общеобразовательных организациях»</w:t>
      </w:r>
    </w:p>
    <w:p w:rsidR="002619FE" w:rsidRPr="002619FE" w:rsidRDefault="002619FE" w:rsidP="002619FE">
      <w:pPr>
        <w:shd w:val="clear" w:color="auto" w:fill="FBFCFC"/>
        <w:spacing w:after="12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619FE">
        <w:rPr>
          <w:rFonts w:ascii="Arial" w:eastAsia="Times New Roman" w:hAnsi="Arial" w:cs="Arial"/>
          <w:color w:val="000000"/>
          <w:sz w:val="15"/>
          <w:szCs w:val="15"/>
          <w:lang w:eastAsia="ru-RU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87pt;height:17.85pt" o:ole="">
            <v:imagedata r:id="rId5" o:title=""/>
          </v:shape>
          <w:control r:id="rId6" w:name="DefaultOcxName" w:shapeid="_x0000_i1029"/>
        </w:object>
      </w:r>
    </w:p>
    <w:p w:rsidR="002619FE" w:rsidRPr="002619FE" w:rsidRDefault="002619FE" w:rsidP="002619FE">
      <w:pPr>
        <w:shd w:val="clear" w:color="auto" w:fill="FBFCFC"/>
        <w:spacing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5"/>
          <w:szCs w:val="15"/>
          <w:lang w:eastAsia="ru-RU"/>
        </w:rPr>
        <w:drawing>
          <wp:inline distT="0" distB="0" distL="0" distR="0">
            <wp:extent cx="2574925" cy="1711960"/>
            <wp:effectExtent l="19050" t="0" r="0" b="0"/>
            <wp:docPr id="1" name="Рисунок 1" descr="https://partizanshkola.ru/ssl/u/pic/fc/d9f160184611eab036e45e51f35f39/-/%D0%BC%D0%BE%D0%BD%D0%B8%D1%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rtizanshkola.ru/ssl/u/pic/fc/d9f160184611eab036e45e51f35f39/-/%D0%BC%D0%BE%D0%BD%D0%B8%D1%8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25" cy="1711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19FE" w:rsidRPr="002619FE" w:rsidRDefault="002619FE" w:rsidP="002619FE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619FE">
        <w:rPr>
          <w:rFonts w:ascii="Arial" w:eastAsia="Times New Roman" w:hAnsi="Arial" w:cs="Arial"/>
          <w:b/>
          <w:bCs/>
          <w:color w:val="9B59B6"/>
          <w:sz w:val="28"/>
          <w:lang w:eastAsia="ru-RU"/>
        </w:rPr>
        <w:t>Уважаемые учителя, родители и учащиеся!</w:t>
      </w:r>
    </w:p>
    <w:p w:rsidR="002619FE" w:rsidRPr="002619FE" w:rsidRDefault="002619FE" w:rsidP="002619FE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619F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В целях изучения хода реализации </w:t>
      </w:r>
      <w:r w:rsidRPr="002619FE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Методических рекомендаций «Об использовании устройств мобильной связи в общеобразовательных организациях»</w:t>
      </w:r>
      <w:r w:rsidRPr="002619F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просим вас принять участие в мониторинге по внедрению Методических рекомендаций.</w:t>
      </w:r>
    </w:p>
    <w:p w:rsidR="002619FE" w:rsidRPr="002619FE" w:rsidRDefault="002619FE" w:rsidP="002619FE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619F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Для открытия мониторинга открыть ссылку и нажать на кнопку «Анкета» (левый верхний угол)</w:t>
      </w:r>
    </w:p>
    <w:p w:rsidR="002619FE" w:rsidRPr="002619FE" w:rsidRDefault="002619FE" w:rsidP="002619FE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8" w:tgtFrame="_blank" w:history="1">
        <w:r w:rsidRPr="002619FE">
          <w:rPr>
            <w:rFonts w:ascii="Arial" w:eastAsia="Times New Roman" w:hAnsi="Arial" w:cs="Arial"/>
            <w:color w:val="0000FF"/>
            <w:sz w:val="15"/>
            <w:u w:val="single"/>
            <w:lang w:eastAsia="ru-RU"/>
          </w:rPr>
          <w:t>http://test2.ozdorovlenie-nii.ru:8080</w:t>
        </w:r>
      </w:hyperlink>
    </w:p>
    <w:p w:rsidR="002619FE" w:rsidRPr="002619FE" w:rsidRDefault="002619FE" w:rsidP="002619FE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619F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В пункте </w:t>
      </w:r>
      <w:r w:rsidRPr="002619FE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«Респондент»</w:t>
      </w:r>
      <w:r w:rsidRPr="002619F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</w:t>
      </w:r>
      <w:proofErr w:type="gramStart"/>
      <w:r w:rsidRPr="002619F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указывается</w:t>
      </w:r>
      <w:proofErr w:type="gramEnd"/>
      <w:r w:rsidRPr="002619F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 xml:space="preserve"> кто проходит мониторинг </w:t>
      </w:r>
      <w:r w:rsidRPr="002619FE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(школьник, учитель, родитель)</w:t>
      </w:r>
      <w:r w:rsidRPr="002619F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, в пункте </w:t>
      </w:r>
      <w:r w:rsidRPr="002619FE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«Федеральный округ»</w:t>
      </w:r>
      <w:r w:rsidRPr="002619F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— указать </w:t>
      </w:r>
      <w:r w:rsidRPr="002619FE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Южный Федеральный округ,</w:t>
      </w:r>
      <w:r w:rsidRPr="002619F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в пункте </w:t>
      </w:r>
      <w:r w:rsidRPr="002619FE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«Область»</w:t>
      </w:r>
      <w:r w:rsidRPr="002619F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— </w:t>
      </w:r>
      <w:r w:rsidRPr="002619FE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«Республика Крым»</w:t>
      </w:r>
      <w:r w:rsidRPr="002619F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, в пункте </w:t>
      </w:r>
      <w:r w:rsidRPr="002619FE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«Муниципальное образование»</w:t>
      </w:r>
      <w:r w:rsidRPr="002619F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— ввести число </w:t>
      </w:r>
      <w:r w:rsidRPr="002619FE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«12»</w:t>
      </w:r>
      <w:r w:rsidRPr="002619F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, в пункте </w:t>
      </w:r>
      <w:r w:rsidRPr="002619FE">
        <w:rPr>
          <w:rFonts w:ascii="Arial" w:eastAsia="Times New Roman" w:hAnsi="Arial" w:cs="Arial"/>
          <w:b/>
          <w:bCs/>
          <w:color w:val="000000"/>
          <w:sz w:val="15"/>
          <w:lang w:eastAsia="ru-RU"/>
        </w:rPr>
        <w:t>«Наименование (номер) общеобразовательной организации» -  вводить «Партизанская...»</w:t>
      </w:r>
      <w:r w:rsidRPr="002619F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 и после отображения названия школы, нажать на выбранный пункт, далее следовать по пунктам мониторинга.</w:t>
      </w:r>
    </w:p>
    <w:p w:rsidR="002619FE" w:rsidRPr="002619FE" w:rsidRDefault="002619FE" w:rsidP="002619FE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619F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После  прохождения мониторинга внизу страницы нажмите кнопку «Сохранить»</w:t>
      </w:r>
    </w:p>
    <w:p w:rsidR="002619FE" w:rsidRPr="002619FE" w:rsidRDefault="002619FE" w:rsidP="002619FE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r w:rsidRPr="002619FE">
        <w:rPr>
          <w:rFonts w:ascii="Arial" w:eastAsia="Times New Roman" w:hAnsi="Arial" w:cs="Arial"/>
          <w:color w:val="000000"/>
          <w:sz w:val="15"/>
          <w:szCs w:val="15"/>
          <w:lang w:eastAsia="ru-RU"/>
        </w:rPr>
        <w:t>Ссылка на мониторинг:</w:t>
      </w:r>
    </w:p>
    <w:p w:rsidR="002619FE" w:rsidRPr="002619FE" w:rsidRDefault="002619FE" w:rsidP="002619FE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9" w:tgtFrame="_blank" w:history="1">
        <w:r w:rsidRPr="002619FE">
          <w:rPr>
            <w:rFonts w:ascii="Arial" w:eastAsia="Times New Roman" w:hAnsi="Arial" w:cs="Arial"/>
            <w:color w:val="0000FF"/>
            <w:sz w:val="15"/>
            <w:u w:val="single"/>
            <w:lang w:eastAsia="ru-RU"/>
          </w:rPr>
          <w:t>http://test2.ozdorovlenie-nii.ru:8080</w:t>
        </w:r>
      </w:hyperlink>
    </w:p>
    <w:p w:rsidR="002619FE" w:rsidRPr="002619FE" w:rsidRDefault="002619FE" w:rsidP="002619FE">
      <w:pPr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5"/>
          <w:szCs w:val="15"/>
          <w:lang w:eastAsia="ru-RU"/>
        </w:rPr>
      </w:pPr>
      <w:hyperlink r:id="rId10" w:history="1">
        <w:r w:rsidRPr="002619FE">
          <w:rPr>
            <w:rFonts w:ascii="Arial" w:eastAsia="Times New Roman" w:hAnsi="Arial" w:cs="Arial"/>
            <w:color w:val="0000FF"/>
            <w:sz w:val="15"/>
            <w:u w:val="single"/>
            <w:lang w:eastAsia="ru-RU"/>
          </w:rPr>
          <w:t>Методические_рекомендации_об_использовании_устройств_мобильной_связи_в_общеобразовательных_организациях.pdf</w:t>
        </w:r>
      </w:hyperlink>
    </w:p>
    <w:p w:rsidR="002619FE" w:rsidRPr="002619FE" w:rsidRDefault="002619FE" w:rsidP="002619FE">
      <w:pPr>
        <w:spacing w:after="0" w:line="240" w:lineRule="auto"/>
        <w:jc w:val="both"/>
        <w:textAlignment w:val="baseline"/>
        <w:rPr>
          <w:rFonts w:ascii="Calibri" w:eastAsia="Times New Roman" w:hAnsi="Calibri" w:cs="Arial"/>
          <w:color w:val="000000"/>
          <w:lang w:eastAsia="ru-RU"/>
        </w:rPr>
      </w:pPr>
      <w:r w:rsidRPr="002619FE">
        <w:rPr>
          <w:rFonts w:ascii="Times New Roman" w:eastAsia="Times New Roman" w:hAnsi="Times New Roman" w:cs="Times New Roman"/>
          <w:b/>
          <w:bCs/>
          <w:color w:val="000000"/>
          <w:sz w:val="18"/>
          <w:lang w:eastAsia="ru-RU"/>
        </w:rPr>
        <w:t>Предложены меры по ограничению использования мобильных телефонов в школах.</w:t>
      </w:r>
    </w:p>
    <w:p w:rsidR="002619FE" w:rsidRPr="002619FE" w:rsidRDefault="002619FE" w:rsidP="002619FE">
      <w:pPr>
        <w:spacing w:after="0" w:line="240" w:lineRule="auto"/>
        <w:textAlignment w:val="baseline"/>
        <w:rPr>
          <w:rFonts w:ascii="Calibri" w:eastAsia="Times New Roman" w:hAnsi="Calibri" w:cs="Arial"/>
          <w:color w:val="000000"/>
          <w:lang w:eastAsia="ru-RU"/>
        </w:rPr>
      </w:pPr>
      <w:proofErr w:type="spellStart"/>
      <w:r w:rsidRPr="00261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Рособрнадзор</w:t>
      </w:r>
      <w:proofErr w:type="spellEnd"/>
      <w:r w:rsidRPr="00261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и </w:t>
      </w:r>
      <w:proofErr w:type="spellStart"/>
      <w:r w:rsidRPr="00261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Роспотребнадзор</w:t>
      </w:r>
      <w:proofErr w:type="spellEnd"/>
      <w:r w:rsidRPr="00261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разработали рекомендации по использованию устройств мобильной связи в школах.</w:t>
      </w:r>
      <w:r w:rsidRPr="00261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br/>
        <w:t>1. При входе в школу целесообразно переводить устройства мобильной связи в режим без звука, в т. ч. с исключением использования режима вибрации из-за возникновения фантомных вибраций.</w:t>
      </w:r>
    </w:p>
    <w:p w:rsidR="002619FE" w:rsidRPr="002619FE" w:rsidRDefault="002619FE" w:rsidP="002619FE">
      <w:pPr>
        <w:spacing w:after="0" w:line="240" w:lineRule="auto"/>
        <w:jc w:val="both"/>
        <w:textAlignment w:val="baseline"/>
        <w:rPr>
          <w:rFonts w:ascii="Calibri" w:eastAsia="Times New Roman" w:hAnsi="Calibri" w:cs="Arial"/>
          <w:color w:val="000000"/>
          <w:lang w:eastAsia="ru-RU"/>
        </w:rPr>
      </w:pPr>
      <w:r w:rsidRPr="00261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2. При наличии возможности и необходимости рекомендуется предусмотреть места хранения устройств мобильной связи во время образовательного процесса.</w:t>
      </w:r>
    </w:p>
    <w:p w:rsidR="002619FE" w:rsidRPr="002619FE" w:rsidRDefault="002619FE" w:rsidP="002619FE">
      <w:pPr>
        <w:spacing w:after="0" w:line="240" w:lineRule="auto"/>
        <w:jc w:val="both"/>
        <w:textAlignment w:val="baseline"/>
        <w:rPr>
          <w:rFonts w:ascii="Calibri" w:eastAsia="Times New Roman" w:hAnsi="Calibri" w:cs="Arial"/>
          <w:color w:val="000000"/>
          <w:lang w:eastAsia="ru-RU"/>
        </w:rPr>
      </w:pPr>
      <w:r w:rsidRPr="00261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3. </w:t>
      </w:r>
      <w:proofErr w:type="gramStart"/>
      <w:r w:rsidRPr="00261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Следует обеспечить согласование с родителями вопросов коммуникации родителей с обучающимися в случае возникновения необходимости, внештатной ситуации.</w:t>
      </w:r>
      <w:proofErr w:type="gramEnd"/>
    </w:p>
    <w:p w:rsidR="002619FE" w:rsidRPr="002619FE" w:rsidRDefault="002619FE" w:rsidP="002619FE">
      <w:pPr>
        <w:spacing w:after="0" w:line="240" w:lineRule="auto"/>
        <w:jc w:val="both"/>
        <w:textAlignment w:val="baseline"/>
        <w:rPr>
          <w:rFonts w:ascii="Calibri" w:eastAsia="Times New Roman" w:hAnsi="Calibri" w:cs="Arial"/>
          <w:color w:val="000000"/>
          <w:lang w:eastAsia="ru-RU"/>
        </w:rPr>
      </w:pPr>
      <w:r w:rsidRPr="00261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4. Время перемен рекомендуется использовать для общения, активного отдыха обучающихся, восполнения их физиологической потребности в двигательной активности. Устройства связи на переменах следует использовать при необходимости по прямому назначению (для звонка, </w:t>
      </w:r>
      <w:proofErr w:type="spellStart"/>
      <w:r w:rsidRPr="00261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смс-сообщения</w:t>
      </w:r>
      <w:proofErr w:type="spellEnd"/>
      <w:r w:rsidRPr="00261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).</w:t>
      </w:r>
    </w:p>
    <w:p w:rsidR="002619FE" w:rsidRPr="002619FE" w:rsidRDefault="002619FE" w:rsidP="002619FE">
      <w:pPr>
        <w:numPr>
          <w:ilvl w:val="0"/>
          <w:numId w:val="1"/>
        </w:numPr>
        <w:spacing w:after="0" w:line="240" w:lineRule="auto"/>
        <w:ind w:left="0"/>
        <w:jc w:val="both"/>
        <w:textAlignment w:val="baseline"/>
        <w:rPr>
          <w:rFonts w:ascii="Calibri" w:eastAsia="Times New Roman" w:hAnsi="Calibri" w:cs="Arial"/>
          <w:color w:val="000000"/>
          <w:lang w:eastAsia="ru-RU"/>
        </w:rPr>
      </w:pPr>
      <w:r w:rsidRPr="002619FE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Вне школы на время сна рекомендуется размещать устройства мобильной связи на расстоянии более 2 метров от головы.</w:t>
      </w:r>
    </w:p>
    <w:p w:rsidR="00B70568" w:rsidRDefault="00B70568"/>
    <w:sectPr w:rsidR="00B70568" w:rsidSect="00B705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71C2C"/>
    <w:multiLevelType w:val="multilevel"/>
    <w:tmpl w:val="5D8E739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2619FE"/>
    <w:rsid w:val="002619FE"/>
    <w:rsid w:val="00B70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568"/>
  </w:style>
  <w:style w:type="paragraph" w:styleId="1">
    <w:name w:val="heading 1"/>
    <w:basedOn w:val="a"/>
    <w:link w:val="10"/>
    <w:uiPriority w:val="9"/>
    <w:qFormat/>
    <w:rsid w:val="002619F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19F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block-date">
    <w:name w:val="block-date"/>
    <w:basedOn w:val="a"/>
    <w:rsid w:val="0026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619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19FE"/>
    <w:rPr>
      <w:b/>
      <w:bCs/>
    </w:rPr>
  </w:style>
  <w:style w:type="character" w:styleId="a5">
    <w:name w:val="Hyperlink"/>
    <w:basedOn w:val="a0"/>
    <w:uiPriority w:val="99"/>
    <w:semiHidden/>
    <w:unhideWhenUsed/>
    <w:rsid w:val="002619F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619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619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6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161724">
          <w:marLeft w:val="0"/>
          <w:marRight w:val="230"/>
          <w:marTop w:val="0"/>
          <w:marBottom w:val="2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5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est2.ozdorovlenie-nii.ru:8080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https://partizanshkola.ru/ssl/u/20/2e88b2184f11ea911ab4156391f18a/-/%D0%9C%D0%B5%D1%82%D0%BE%D0%B4%D0%B8%D1%87%D0%B5%D1%81%D0%BA%D0%B8%D0%B5_%D1%80%D0%B5%D0%BA%D0%BE%D0%BC%D0%B5%D0%BD%D0%B4%D0%B0%D1%86%D0%B8%D0%B8_%D0%BE%D0%B1_%D0%B8%D1%81%D0%BF%D0%BE%D0%BB%D1%8C%D0%B7%D0%BE%D0%B2%D0%B0%D0%BD%D0%B8%D0%B8_%D1%83%D1%81%D1%82%D1%80%D0%BE%D0%B9%D1%81%D1%82%D0%B2_%D0%BC%D0%BE%D0%B1%D0%B8%D0%BB%D1%8C%D0%BD%D0%BE%D0%B9_%D1%81%D0%B2%D1%8F%D0%B7%D0%B8_%D0%B2_%D0%BE%D0%B1%D1%89%D0%B5%D0%BE%D0%B1%D1%80%D0%B0%D0%B7%D0%BE%D0%B2%D0%B0%D1%82%D0%B5%D0%BB%D1%8C%D0%BD%D1%8B%D1%85_%D0%BE%D1%80%D0%B3%D0%B0%D0%BD%D0%B8%D0%B7%D0%B0%D1%86%D0%B8%D1%8F%D1%85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st2.ozdorovlenie-nii.ru:8080/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2019-12-20T12:23:00Z</dcterms:created>
  <dcterms:modified xsi:type="dcterms:W3CDTF">2019-12-20T12:24:00Z</dcterms:modified>
</cp:coreProperties>
</file>