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72" w:rsidRPr="00B27072" w:rsidRDefault="00B27072" w:rsidP="00B27072">
      <w:r w:rsidRPr="00B27072">
        <w:rPr>
          <w:b/>
          <w:bCs/>
          <w:sz w:val="72"/>
          <w:szCs w:val="72"/>
        </w:rPr>
        <w:t>Социальный заказ</w:t>
      </w:r>
      <w:r w:rsidRPr="00B27072">
        <w:rPr>
          <w:noProof/>
          <w:lang w:eastAsia="ru-RU"/>
        </w:rPr>
        <w:drawing>
          <wp:inline distT="0" distB="0" distL="0" distR="0">
            <wp:extent cx="5940425" cy="3954780"/>
            <wp:effectExtent l="0" t="0" r="3175" b="7620"/>
            <wp:docPr id="1272828646" name="Рисунок 3" descr="Социальный за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альный заказ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5364A5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существует и развивается в России с начала XX века. Мы уже привыкли, что есть бесплатные кружки, при желании можно записаться на платные. С 1 сентября 2019 года были введены сертификаты персонифицированного финансирования. За эти несколько лет многие родители и дети смогли воспользоваться ими для оплаты обучения в кружках и секциях. В 2023 году сертификат </w:t>
      </w:r>
      <w:proofErr w:type="spellStart"/>
      <w:r w:rsidRPr="005364A5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5364A5">
        <w:rPr>
          <w:rFonts w:ascii="Times New Roman" w:hAnsi="Times New Roman" w:cs="Times New Roman"/>
          <w:sz w:val="28"/>
          <w:szCs w:val="28"/>
        </w:rPr>
        <w:t xml:space="preserve"> изменился и вырос в социальный сертификат. Давайте рассмотрим его поподробнее.</w:t>
      </w:r>
    </w:p>
    <w:p w:rsidR="00317455" w:rsidRPr="005364A5" w:rsidRDefault="00B27072" w:rsidP="00317455">
      <w:pPr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b/>
          <w:bCs/>
          <w:sz w:val="28"/>
          <w:szCs w:val="28"/>
        </w:rPr>
        <w:t>Что такое социальный сертификат?</w:t>
      </w:r>
    </w:p>
    <w:p w:rsidR="00B27072" w:rsidRPr="005364A5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sz w:val="28"/>
          <w:szCs w:val="28"/>
        </w:rPr>
        <w:t xml:space="preserve">В контексте дополнительного образования детей социальный сертификат выполняет все функции сертификата </w:t>
      </w:r>
      <w:proofErr w:type="spellStart"/>
      <w:r w:rsidRPr="005364A5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5364A5">
        <w:rPr>
          <w:rFonts w:ascii="Times New Roman" w:hAnsi="Times New Roman" w:cs="Times New Roman"/>
          <w:sz w:val="28"/>
          <w:szCs w:val="28"/>
        </w:rPr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секции, размещенные на сайте Навигатора ДО, за счет бюджета.</w:t>
      </w:r>
    </w:p>
    <w:p w:rsidR="00B27072" w:rsidRPr="00B27072" w:rsidRDefault="00B27072" w:rsidP="00B27072">
      <w:r w:rsidRPr="00B27072">
        <w:rPr>
          <w:noProof/>
          <w:lang w:eastAsia="ru-RU"/>
        </w:rPr>
        <w:lastRenderedPageBreak/>
        <w:drawing>
          <wp:inline distT="0" distB="0" distL="0" distR="0">
            <wp:extent cx="5940425" cy="4453255"/>
            <wp:effectExtent l="0" t="0" r="3175" b="4445"/>
            <wp:docPr id="1623294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2862A9" w:rsidRDefault="00B27072" w:rsidP="002862A9">
      <w:pPr>
        <w:jc w:val="both"/>
        <w:rPr>
          <w:rFonts w:ascii="Times New Roman" w:hAnsi="Times New Roman" w:cs="Times New Roman"/>
          <w:sz w:val="28"/>
          <w:szCs w:val="28"/>
        </w:rPr>
      </w:pPr>
      <w:r w:rsidRPr="002862A9">
        <w:rPr>
          <w:rFonts w:ascii="Times New Roman" w:hAnsi="Times New Roman" w:cs="Times New Roman"/>
          <w:b/>
          <w:bCs/>
          <w:sz w:val="28"/>
          <w:szCs w:val="28"/>
        </w:rPr>
        <w:t>Как кружок попадает в систему социального заказа?</w:t>
      </w:r>
    </w:p>
    <w:p w:rsidR="00B27072" w:rsidRPr="002862A9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62A9">
        <w:rPr>
          <w:rFonts w:ascii="Times New Roman" w:hAnsi="Times New Roman" w:cs="Times New Roman"/>
          <w:sz w:val="28"/>
          <w:szCs w:val="28"/>
        </w:rPr>
        <w:t>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параметрам, таким, как соответствие требованиям законодательства, материально-техническое обеспечение и т.д.</w:t>
      </w:r>
    </w:p>
    <w:p w:rsidR="00B27072" w:rsidRPr="00B27072" w:rsidRDefault="00B27072" w:rsidP="00B27072">
      <w:r w:rsidRPr="00B27072">
        <w:rPr>
          <w:noProof/>
          <w:lang w:eastAsia="ru-RU"/>
        </w:rPr>
        <w:lastRenderedPageBreak/>
        <w:drawing>
          <wp:inline distT="0" distB="0" distL="0" distR="0">
            <wp:extent cx="5940425" cy="4451350"/>
            <wp:effectExtent l="0" t="0" r="3175" b="6350"/>
            <wp:docPr id="151683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Преимущества социального сертификата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Номинал в часах или в рублях.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Преимущество в продлении на следующий год.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Пример: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ребенок записался на первый год обучения по программе «Ритмика». Сама программа реализуется 4 года. После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с </w:t>
      </w:r>
      <w:proofErr w:type="spellStart"/>
      <w:r w:rsidRPr="00134D0F">
        <w:rPr>
          <w:rFonts w:ascii="Times New Roman" w:hAnsi="Times New Roman" w:cs="Times New Roman"/>
          <w:b/>
          <w:bCs/>
          <w:sz w:val="28"/>
          <w:szCs w:val="28"/>
        </w:rPr>
        <w:t>Госуслугами</w:t>
      </w:r>
      <w:proofErr w:type="spellEnd"/>
      <w:r w:rsidRPr="00134D0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 xml:space="preserve">Данные по социальному сертификату будут выведены в личный кабинет родителя на Госуслугах. Можно будет в удобной </w:t>
      </w:r>
      <w:r w:rsidRPr="00134D0F">
        <w:rPr>
          <w:rFonts w:ascii="Times New Roman" w:hAnsi="Times New Roman" w:cs="Times New Roman"/>
          <w:sz w:val="28"/>
          <w:szCs w:val="28"/>
        </w:rPr>
        <w:lastRenderedPageBreak/>
        <w:t>форме контролировать баланс сертификата и заключенные договора на обучение.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Возможность оплаты части программы</w:t>
      </w:r>
      <w:r w:rsidR="00134D0F">
        <w:rPr>
          <w:rFonts w:ascii="Times New Roman" w:hAnsi="Times New Roman" w:cs="Times New Roman"/>
          <w:sz w:val="28"/>
          <w:szCs w:val="28"/>
        </w:rPr>
        <w:t xml:space="preserve">. </w:t>
      </w:r>
      <w:r w:rsidRPr="00134D0F">
        <w:rPr>
          <w:rFonts w:ascii="Times New Roman" w:hAnsi="Times New Roman" w:cs="Times New Roman"/>
          <w:sz w:val="28"/>
          <w:szCs w:val="28"/>
        </w:rPr>
        <w:t>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5) Больше выбор кружков.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Социальный сертификат дает возможность записать ребенка на самые популярные программы. Ведь без сертификата места в таких программах ограничены, а с сертификатом образовательная организация может открыть дополнительные!</w:t>
      </w:r>
    </w:p>
    <w:p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Расширяется выбор программ, а конкуренция заставляет повышать их качество и востребованность!</w:t>
      </w:r>
    </w:p>
    <w:p w:rsidR="002F10E1" w:rsidRDefault="002F10E1"/>
    <w:sectPr w:rsidR="002F10E1" w:rsidSect="00AA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072"/>
    <w:rsid w:val="00134D0F"/>
    <w:rsid w:val="002862A9"/>
    <w:rsid w:val="002F10E1"/>
    <w:rsid w:val="00317455"/>
    <w:rsid w:val="004F113C"/>
    <w:rsid w:val="004F5FE7"/>
    <w:rsid w:val="005364A5"/>
    <w:rsid w:val="00AA66CC"/>
    <w:rsid w:val="00B27072"/>
    <w:rsid w:val="00B4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6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67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308">
          <w:marLeft w:val="0"/>
          <w:marRight w:val="0"/>
          <w:marTop w:val="0"/>
          <w:marBottom w:val="0"/>
          <w:divBdr>
            <w:top w:val="single" w:sz="6" w:space="19" w:color="D3D4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2023-08-23T08:00:00Z</dcterms:created>
  <dcterms:modified xsi:type="dcterms:W3CDTF">2023-08-23T08:00:00Z</dcterms:modified>
</cp:coreProperties>
</file>